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2D6F" w14:textId="6BD2C553" w:rsidR="00A10A01" w:rsidRDefault="004A5EEE" w:rsidP="00A10A01">
      <w:bookmarkStart w:id="0" w:name="_GoBack"/>
      <w:bookmarkEnd w:id="0"/>
      <w:r>
        <w:rPr>
          <w:noProof/>
          <w:lang w:eastAsia="en-CA"/>
        </w:rPr>
        <w:drawing>
          <wp:inline distT="0" distB="0" distL="0" distR="0" wp14:anchorId="0FE90122" wp14:editId="78DD321E">
            <wp:extent cx="887730" cy="555410"/>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7730" cy="5554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CED5696" w14:textId="7F4717DB" w:rsidR="00E65B33" w:rsidRDefault="00F03B1D" w:rsidP="00E65B33">
      <w:pPr>
        <w:jc w:val="center"/>
      </w:pPr>
      <w:r>
        <w:t xml:space="preserve"> </w:t>
      </w:r>
      <w:r w:rsidR="00E65B33">
        <w:t>NTG- Canadian Consortium Provincial Trainers</w:t>
      </w:r>
    </w:p>
    <w:p w14:paraId="4ABCC0E6" w14:textId="77777777" w:rsidR="00E65B33" w:rsidRDefault="00E65B33" w:rsidP="006658CB"/>
    <w:p w14:paraId="58A318B9" w14:textId="0A3C2BD4" w:rsidR="006658CB" w:rsidRDefault="006658CB" w:rsidP="006658CB">
      <w:r>
        <w:t>As you may recall, the NTG – Canadian Consortium offered their two and three-day Dementia Capable Care of Adults with Intellectual Disabilities and Dementia curriculum in Winnipeg.  CLDS sponsored 13 people from a variety of organizations and regions, to take the three days of training and become NTG-Canadian Consortium Provincial Trainers.  The expectation is that those 13 individuals will not only offer training</w:t>
      </w:r>
      <w:r w:rsidR="00BD6F3E">
        <w:t xml:space="preserve"> and education, regarding </w:t>
      </w:r>
      <w:r>
        <w:t xml:space="preserve">dementia and people with an intellectual disability, within their own agencies but also to other agencies </w:t>
      </w:r>
      <w:r w:rsidR="00F03B1D">
        <w:t xml:space="preserve">within their region.  </w:t>
      </w:r>
    </w:p>
    <w:p w14:paraId="7B967E0B" w14:textId="2DFD101E" w:rsidR="006658CB" w:rsidRDefault="006658CB" w:rsidP="006658CB">
      <w:r>
        <w:t>During their training</w:t>
      </w:r>
      <w:r w:rsidR="00F03B1D">
        <w:t>,</w:t>
      </w:r>
      <w:r>
        <w:t xml:space="preserve"> they received information about dementia in general and how it more specifically impacts people with an intellectual disability.  They also learned about early screening, the diagnostic process and the stages of Alzheimer disease.  Trainers learned about positive approaches to use to address the impacts of dementia, how to support families and the importance of environment in working with someone with the disease.  Currently the trainers can provide PPT presentations on the following topics:</w:t>
      </w:r>
    </w:p>
    <w:p w14:paraId="68B99EF1" w14:textId="157B10BA" w:rsidR="006658CB" w:rsidRDefault="006658CB" w:rsidP="006658CB">
      <w:r w:rsidRPr="0002741D">
        <w:rPr>
          <w:b/>
          <w:u w:val="single"/>
        </w:rPr>
        <w:t>Dementia I:</w:t>
      </w:r>
      <w:r>
        <w:t xml:space="preserve"> An introduction to dementia in general, what is dementia, the different types of dementia and diagnostic criteria.  This module gives an overview of the clinical features of dementia, Alzheimer’s disease and the stages of the disease.  </w:t>
      </w:r>
    </w:p>
    <w:p w14:paraId="2D3D7508" w14:textId="0C8D8426" w:rsidR="006658CB" w:rsidRDefault="006658CB" w:rsidP="006658CB">
      <w:r w:rsidRPr="0002741D">
        <w:rPr>
          <w:b/>
          <w:u w:val="single"/>
        </w:rPr>
        <w:t>Dementia II</w:t>
      </w:r>
      <w:r>
        <w:t xml:space="preserve">: This module explores the impact of dementia specifically on people with an intellectual disability.  </w:t>
      </w:r>
      <w:r w:rsidR="00F925E2">
        <w:t>It covers risks, early warning signs and the diagnostic process.  It also lays out how dementia impacts the functioning of people with an intellectual disability on a stage by stage basis.</w:t>
      </w:r>
    </w:p>
    <w:p w14:paraId="2C134EF1" w14:textId="7458D3EF" w:rsidR="0002741D" w:rsidRPr="0002741D" w:rsidRDefault="0002741D" w:rsidP="006658CB">
      <w:r>
        <w:rPr>
          <w:b/>
          <w:u w:val="single"/>
        </w:rPr>
        <w:t>Introduction to Aging</w:t>
      </w:r>
      <w:r>
        <w:t>:  Attendees will learn how an aging population can impact supports and services.  They will be able to identify age-related changes that are both normal and pathological and understand practices that can help people cope with aging changes.  There is also an emphasis on key aspects of aging that impact people with intellectual disabilities, particularly those with Down syndrome.</w:t>
      </w:r>
    </w:p>
    <w:p w14:paraId="3CF8CE29" w14:textId="295B383E" w:rsidR="00F925E2" w:rsidRDefault="00F925E2" w:rsidP="006658CB">
      <w:r w:rsidRPr="0002741D">
        <w:rPr>
          <w:b/>
          <w:u w:val="single"/>
        </w:rPr>
        <w:t>Health Advocacy</w:t>
      </w:r>
      <w:r>
        <w:t>: This module focuses on the use of health care advocacy when someone with an intellectual disability may have dementia.  It covers why it is important and how it should be done in order to assist someone in getting a good quality diagnosis.</w:t>
      </w:r>
    </w:p>
    <w:p w14:paraId="2B896776" w14:textId="6D78C820" w:rsidR="004B0E6D" w:rsidRPr="00581B4A" w:rsidRDefault="004B0E6D" w:rsidP="006658CB">
      <w:r>
        <w:rPr>
          <w:b/>
          <w:bCs/>
          <w:u w:val="single"/>
        </w:rPr>
        <w:t>Healthy Aging</w:t>
      </w:r>
      <w:r w:rsidR="00581B4A">
        <w:t xml:space="preserve">:  </w:t>
      </w:r>
      <w:r w:rsidR="004450DE">
        <w:t>Attendees will learn the importance of healthy aging</w:t>
      </w:r>
      <w:r w:rsidR="00B4458C">
        <w:t xml:space="preserve"> and the factors that influence </w:t>
      </w:r>
      <w:r w:rsidR="008E6104">
        <w:t xml:space="preserve">it.  </w:t>
      </w:r>
      <w:r w:rsidR="00882A54">
        <w:t xml:space="preserve">There is discussion around the lifespan approach </w:t>
      </w:r>
      <w:r w:rsidR="006A4949">
        <w:t xml:space="preserve">and the importance of </w:t>
      </w:r>
      <w:r w:rsidR="009D4D47">
        <w:t xml:space="preserve">healthy living at all ages.  </w:t>
      </w:r>
      <w:r w:rsidR="00836789">
        <w:t xml:space="preserve">This module also highlights specific </w:t>
      </w:r>
      <w:r w:rsidR="001E422E">
        <w:t>health disparities</w:t>
      </w:r>
      <w:r w:rsidR="00836789">
        <w:t xml:space="preserve"> and challenges experienced by people with an intellectual disability</w:t>
      </w:r>
      <w:r w:rsidR="006B5AC3">
        <w:t xml:space="preserve"> and strategies for overcoming </w:t>
      </w:r>
      <w:r w:rsidR="000B61FE">
        <w:t>these issues.</w:t>
      </w:r>
    </w:p>
    <w:p w14:paraId="352E5FA4" w14:textId="171ECE75" w:rsidR="00F925E2" w:rsidRDefault="00F925E2" w:rsidP="006658CB">
      <w:r w:rsidRPr="0002741D">
        <w:rPr>
          <w:b/>
          <w:u w:val="single"/>
        </w:rPr>
        <w:t>NTG-EDSD:</w:t>
      </w:r>
      <w:r>
        <w:t xml:space="preserve"> The NTG-EDSD is a dementia screening tool that has been developed specifically for use with people who have an intellectual disability.  The module provides information on the why and the how of using this tool.</w:t>
      </w:r>
      <w:r w:rsidR="0068510D">
        <w:t xml:space="preserve">  It’s a tool that should be utilized by all agencies.</w:t>
      </w:r>
    </w:p>
    <w:p w14:paraId="00DE07BB" w14:textId="73439892" w:rsidR="00F925E2" w:rsidRDefault="00F925E2" w:rsidP="006658CB">
      <w:r>
        <w:t>Upcoming modules:  Decision making for people with an intellectual disability and dem</w:t>
      </w:r>
      <w:r w:rsidR="00F03B1D">
        <w:t xml:space="preserve">entia. </w:t>
      </w:r>
    </w:p>
    <w:p w14:paraId="0504E071" w14:textId="63B9E649" w:rsidR="00F925E2" w:rsidRDefault="00F925E2" w:rsidP="006658CB">
      <w:r>
        <w:lastRenderedPageBreak/>
        <w:t xml:space="preserve">Each </w:t>
      </w:r>
      <w:r w:rsidR="00F03B1D">
        <w:t>module should take about 1.5 hours to present and are designed</w:t>
      </w:r>
      <w:r>
        <w:t xml:space="preserve"> to make it convenient for staff training arrangements or working with families.  </w:t>
      </w:r>
      <w:r w:rsidR="00F03B1D">
        <w:t>The modules can also be broken into smaller chunks and offered during quick lunch and lear</w:t>
      </w:r>
      <w:r w:rsidR="0002741D">
        <w:t>ns or as a part of staff meetings</w:t>
      </w:r>
      <w:r w:rsidR="00F03B1D">
        <w:t xml:space="preserve">.  </w:t>
      </w:r>
      <w:r>
        <w:t>Trainers are free to negotiate their own arrangements with outside organizations.</w:t>
      </w:r>
    </w:p>
    <w:p w14:paraId="31B43819" w14:textId="77777777" w:rsidR="0002741D" w:rsidRDefault="00F925E2" w:rsidP="006658CB">
      <w:r>
        <w:t>This is a wonderful resource that can be accessed in most regions of the province.  Please think about taking advantage of this training opportunity.</w:t>
      </w:r>
    </w:p>
    <w:p w14:paraId="0A6949A7" w14:textId="77777777" w:rsidR="0002741D" w:rsidRDefault="0002741D" w:rsidP="006658CB"/>
    <w:p w14:paraId="487332ED" w14:textId="0F640039" w:rsidR="00F925E2" w:rsidRDefault="00F925E2" w:rsidP="006658CB">
      <w:r>
        <w:t xml:space="preserve">The following is a list of the </w:t>
      </w:r>
      <w:r w:rsidR="00E65B33">
        <w:t>available NTG-Canadian Consortium Provincial Trainers:</w:t>
      </w:r>
    </w:p>
    <w:p w14:paraId="6D855C0C" w14:textId="33C5B39A" w:rsidR="0002741D" w:rsidRDefault="0002741D" w:rsidP="00E65B33"/>
    <w:p w14:paraId="2880F9D5" w14:textId="77777777" w:rsidR="00F925E2" w:rsidRDefault="00F925E2" w:rsidP="006658CB">
      <w:pPr>
        <w:jc w:val="center"/>
      </w:pPr>
    </w:p>
    <w:p w14:paraId="62C0C970" w14:textId="1D498506" w:rsidR="006658CB" w:rsidRDefault="006658CB" w:rsidP="006658CB">
      <w:pPr>
        <w:jc w:val="center"/>
      </w:pPr>
      <w:r>
        <w:t>CLDS Sponsored</w:t>
      </w:r>
    </w:p>
    <w:p w14:paraId="18FCA97A" w14:textId="77777777" w:rsidR="006658CB" w:rsidRDefault="006658CB" w:rsidP="006658CB">
      <w:pPr>
        <w:jc w:val="center"/>
      </w:pPr>
      <w:r>
        <w:t>NTG- Canadian Consortium Provincial Trainers</w:t>
      </w:r>
    </w:p>
    <w:p w14:paraId="2FFE745B" w14:textId="77777777" w:rsidR="006658CB" w:rsidRDefault="006658CB" w:rsidP="006658CB">
      <w:pPr>
        <w:jc w:val="center"/>
      </w:pPr>
      <w:r>
        <w:t>Dementia Capable Care of Adults with Intellectual Disabilities and Dementia</w:t>
      </w:r>
    </w:p>
    <w:p w14:paraId="4FC28207" w14:textId="77777777" w:rsidR="006658CB" w:rsidRDefault="006658CB" w:rsidP="006658CB">
      <w:pPr>
        <w:jc w:val="center"/>
      </w:pPr>
    </w:p>
    <w:tbl>
      <w:tblPr>
        <w:tblStyle w:val="TableGrid"/>
        <w:tblW w:w="0" w:type="auto"/>
        <w:tblInd w:w="0" w:type="dxa"/>
        <w:tblLook w:val="04A0" w:firstRow="1" w:lastRow="0" w:firstColumn="1" w:lastColumn="0" w:noHBand="0" w:noVBand="1"/>
      </w:tblPr>
      <w:tblGrid>
        <w:gridCol w:w="2923"/>
        <w:gridCol w:w="2957"/>
        <w:gridCol w:w="3470"/>
      </w:tblGrid>
      <w:tr w:rsidR="006658CB" w14:paraId="01DE7852"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74031E82" w14:textId="77777777" w:rsidR="006658CB" w:rsidRDefault="006658CB">
            <w:pPr>
              <w:spacing w:line="240" w:lineRule="auto"/>
              <w:rPr>
                <w:b/>
              </w:rPr>
            </w:pPr>
            <w:r>
              <w:rPr>
                <w:b/>
              </w:rPr>
              <w:t>Name</w:t>
            </w:r>
          </w:p>
        </w:tc>
        <w:tc>
          <w:tcPr>
            <w:tcW w:w="2957" w:type="dxa"/>
            <w:tcBorders>
              <w:top w:val="single" w:sz="4" w:space="0" w:color="auto"/>
              <w:left w:val="single" w:sz="4" w:space="0" w:color="auto"/>
              <w:bottom w:val="single" w:sz="4" w:space="0" w:color="auto"/>
              <w:right w:val="single" w:sz="4" w:space="0" w:color="auto"/>
            </w:tcBorders>
            <w:hideMark/>
          </w:tcPr>
          <w:p w14:paraId="36B64482" w14:textId="77777777" w:rsidR="006658CB" w:rsidRDefault="006658CB">
            <w:pPr>
              <w:spacing w:line="240" w:lineRule="auto"/>
              <w:rPr>
                <w:b/>
              </w:rPr>
            </w:pPr>
            <w:r>
              <w:rPr>
                <w:b/>
              </w:rPr>
              <w:t>Agency</w:t>
            </w:r>
          </w:p>
        </w:tc>
        <w:tc>
          <w:tcPr>
            <w:tcW w:w="3470" w:type="dxa"/>
            <w:tcBorders>
              <w:top w:val="single" w:sz="4" w:space="0" w:color="auto"/>
              <w:left w:val="single" w:sz="4" w:space="0" w:color="auto"/>
              <w:bottom w:val="single" w:sz="4" w:space="0" w:color="auto"/>
              <w:right w:val="single" w:sz="4" w:space="0" w:color="auto"/>
            </w:tcBorders>
            <w:hideMark/>
          </w:tcPr>
          <w:p w14:paraId="096EFCA2" w14:textId="77777777" w:rsidR="006658CB" w:rsidRDefault="006658CB">
            <w:pPr>
              <w:spacing w:line="240" w:lineRule="auto"/>
              <w:rPr>
                <w:b/>
              </w:rPr>
            </w:pPr>
            <w:r>
              <w:rPr>
                <w:b/>
              </w:rPr>
              <w:t>Email</w:t>
            </w:r>
          </w:p>
        </w:tc>
      </w:tr>
      <w:tr w:rsidR="006658CB" w14:paraId="2F80EB92"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4EBA8E5F" w14:textId="77777777" w:rsidR="006658CB" w:rsidRDefault="006658CB">
            <w:pPr>
              <w:spacing w:line="240" w:lineRule="auto"/>
            </w:pPr>
            <w:r>
              <w:t>Barb Collerman-Elias</w:t>
            </w:r>
          </w:p>
        </w:tc>
        <w:tc>
          <w:tcPr>
            <w:tcW w:w="2957" w:type="dxa"/>
            <w:tcBorders>
              <w:top w:val="single" w:sz="4" w:space="0" w:color="auto"/>
              <w:left w:val="single" w:sz="4" w:space="0" w:color="auto"/>
              <w:bottom w:val="single" w:sz="4" w:space="0" w:color="auto"/>
              <w:right w:val="single" w:sz="4" w:space="0" w:color="auto"/>
            </w:tcBorders>
            <w:hideMark/>
          </w:tcPr>
          <w:p w14:paraId="65F4AF46" w14:textId="77777777" w:rsidR="006658CB" w:rsidRDefault="006658CB">
            <w:pPr>
              <w:spacing w:line="240" w:lineRule="auto"/>
            </w:pPr>
            <w:r>
              <w:t>Innovative Life Options - Eastman</w:t>
            </w:r>
          </w:p>
        </w:tc>
        <w:tc>
          <w:tcPr>
            <w:tcW w:w="3470" w:type="dxa"/>
            <w:tcBorders>
              <w:top w:val="single" w:sz="4" w:space="0" w:color="auto"/>
              <w:left w:val="single" w:sz="4" w:space="0" w:color="auto"/>
              <w:bottom w:val="single" w:sz="4" w:space="0" w:color="auto"/>
              <w:right w:val="single" w:sz="4" w:space="0" w:color="auto"/>
            </w:tcBorders>
            <w:hideMark/>
          </w:tcPr>
          <w:p w14:paraId="76F4FC53" w14:textId="77777777" w:rsidR="006658CB" w:rsidRDefault="006658CB">
            <w:pPr>
              <w:spacing w:line="240" w:lineRule="auto"/>
            </w:pPr>
            <w:r>
              <w:t>barb@icof-life.ca</w:t>
            </w:r>
          </w:p>
        </w:tc>
      </w:tr>
      <w:tr w:rsidR="006658CB" w14:paraId="45A08F5B"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7FDA1DC5" w14:textId="77777777" w:rsidR="006658CB" w:rsidRDefault="006658CB">
            <w:pPr>
              <w:spacing w:line="240" w:lineRule="auto"/>
            </w:pPr>
            <w:r>
              <w:t>Matthew Poncsak</w:t>
            </w:r>
          </w:p>
        </w:tc>
        <w:tc>
          <w:tcPr>
            <w:tcW w:w="2957" w:type="dxa"/>
            <w:tcBorders>
              <w:top w:val="single" w:sz="4" w:space="0" w:color="auto"/>
              <w:left w:val="single" w:sz="4" w:space="0" w:color="auto"/>
              <w:bottom w:val="single" w:sz="4" w:space="0" w:color="auto"/>
              <w:right w:val="single" w:sz="4" w:space="0" w:color="auto"/>
            </w:tcBorders>
            <w:hideMark/>
          </w:tcPr>
          <w:p w14:paraId="6DB517AF" w14:textId="77777777" w:rsidR="006658CB" w:rsidRDefault="006658CB">
            <w:pPr>
              <w:spacing w:line="240" w:lineRule="auto"/>
            </w:pPr>
            <w:r>
              <w:t>Touchwood Park Assoc. Inc. - Westman</w:t>
            </w:r>
          </w:p>
        </w:tc>
        <w:tc>
          <w:tcPr>
            <w:tcW w:w="3470" w:type="dxa"/>
            <w:tcBorders>
              <w:top w:val="single" w:sz="4" w:space="0" w:color="auto"/>
              <w:left w:val="single" w:sz="4" w:space="0" w:color="auto"/>
              <w:bottom w:val="single" w:sz="4" w:space="0" w:color="auto"/>
              <w:right w:val="single" w:sz="4" w:space="0" w:color="auto"/>
            </w:tcBorders>
            <w:hideMark/>
          </w:tcPr>
          <w:p w14:paraId="575A7DFF" w14:textId="77777777" w:rsidR="006658CB" w:rsidRDefault="006658CB">
            <w:pPr>
              <w:spacing w:line="240" w:lineRule="auto"/>
            </w:pPr>
            <w:r>
              <w:t>Matthew-twp@mymts.net</w:t>
            </w:r>
          </w:p>
        </w:tc>
      </w:tr>
      <w:tr w:rsidR="006658CB" w14:paraId="74ED390B"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3BA8693B" w14:textId="77777777" w:rsidR="006658CB" w:rsidRDefault="006658CB">
            <w:pPr>
              <w:spacing w:line="240" w:lineRule="auto"/>
            </w:pPr>
            <w:r>
              <w:t>Kim Rickard</w:t>
            </w:r>
          </w:p>
        </w:tc>
        <w:tc>
          <w:tcPr>
            <w:tcW w:w="2957" w:type="dxa"/>
            <w:tcBorders>
              <w:top w:val="single" w:sz="4" w:space="0" w:color="auto"/>
              <w:left w:val="single" w:sz="4" w:space="0" w:color="auto"/>
              <w:bottom w:val="single" w:sz="4" w:space="0" w:color="auto"/>
              <w:right w:val="single" w:sz="4" w:space="0" w:color="auto"/>
            </w:tcBorders>
            <w:hideMark/>
          </w:tcPr>
          <w:p w14:paraId="46D9C7BD" w14:textId="77777777" w:rsidR="006658CB" w:rsidRDefault="006658CB">
            <w:pPr>
              <w:spacing w:line="240" w:lineRule="auto"/>
            </w:pPr>
            <w:r>
              <w:t>Prairie Partners Inc. - Westman</w:t>
            </w:r>
          </w:p>
        </w:tc>
        <w:tc>
          <w:tcPr>
            <w:tcW w:w="3470" w:type="dxa"/>
            <w:tcBorders>
              <w:top w:val="single" w:sz="4" w:space="0" w:color="auto"/>
              <w:left w:val="single" w:sz="4" w:space="0" w:color="auto"/>
              <w:bottom w:val="single" w:sz="4" w:space="0" w:color="auto"/>
              <w:right w:val="single" w:sz="4" w:space="0" w:color="auto"/>
            </w:tcBorders>
            <w:hideMark/>
          </w:tcPr>
          <w:p w14:paraId="2BD06631" w14:textId="77777777" w:rsidR="006658CB" w:rsidRDefault="006658CB">
            <w:pPr>
              <w:spacing w:line="240" w:lineRule="auto"/>
            </w:pPr>
            <w:r>
              <w:t>programanager@prairiepartners.ca</w:t>
            </w:r>
          </w:p>
        </w:tc>
      </w:tr>
      <w:tr w:rsidR="006658CB" w14:paraId="3A7CFCDE"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60A5F08B" w14:textId="77777777" w:rsidR="006658CB" w:rsidRDefault="006658CB">
            <w:pPr>
              <w:spacing w:line="240" w:lineRule="auto"/>
            </w:pPr>
            <w:r>
              <w:t>Cheryl Janz</w:t>
            </w:r>
          </w:p>
        </w:tc>
        <w:tc>
          <w:tcPr>
            <w:tcW w:w="2957" w:type="dxa"/>
            <w:tcBorders>
              <w:top w:val="single" w:sz="4" w:space="0" w:color="auto"/>
              <w:left w:val="single" w:sz="4" w:space="0" w:color="auto"/>
              <w:bottom w:val="single" w:sz="4" w:space="0" w:color="auto"/>
              <w:right w:val="single" w:sz="4" w:space="0" w:color="auto"/>
            </w:tcBorders>
            <w:hideMark/>
          </w:tcPr>
          <w:p w14:paraId="590A0047" w14:textId="77777777" w:rsidR="006658CB" w:rsidRDefault="006658CB">
            <w:pPr>
              <w:spacing w:line="240" w:lineRule="auto"/>
            </w:pPr>
            <w:r>
              <w:t>envision Community Living - Eastman</w:t>
            </w:r>
          </w:p>
        </w:tc>
        <w:tc>
          <w:tcPr>
            <w:tcW w:w="3470" w:type="dxa"/>
            <w:tcBorders>
              <w:top w:val="single" w:sz="4" w:space="0" w:color="auto"/>
              <w:left w:val="single" w:sz="4" w:space="0" w:color="auto"/>
              <w:bottom w:val="single" w:sz="4" w:space="0" w:color="auto"/>
              <w:right w:val="single" w:sz="4" w:space="0" w:color="auto"/>
            </w:tcBorders>
            <w:hideMark/>
          </w:tcPr>
          <w:p w14:paraId="6FB98054" w14:textId="77777777" w:rsidR="006658CB" w:rsidRDefault="006658CB">
            <w:pPr>
              <w:spacing w:line="240" w:lineRule="auto"/>
            </w:pPr>
            <w:r>
              <w:t>cheryl@envisioncl.com</w:t>
            </w:r>
          </w:p>
        </w:tc>
      </w:tr>
      <w:tr w:rsidR="006658CB" w14:paraId="3F6E4505"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67FDAF48" w14:textId="77777777" w:rsidR="006658CB" w:rsidRDefault="006658CB">
            <w:pPr>
              <w:spacing w:line="240" w:lineRule="auto"/>
            </w:pPr>
            <w:r>
              <w:t>Lesley Claeys</w:t>
            </w:r>
          </w:p>
        </w:tc>
        <w:tc>
          <w:tcPr>
            <w:tcW w:w="2957" w:type="dxa"/>
            <w:tcBorders>
              <w:top w:val="single" w:sz="4" w:space="0" w:color="auto"/>
              <w:left w:val="single" w:sz="4" w:space="0" w:color="auto"/>
              <w:bottom w:val="single" w:sz="4" w:space="0" w:color="auto"/>
              <w:right w:val="single" w:sz="4" w:space="0" w:color="auto"/>
            </w:tcBorders>
            <w:hideMark/>
          </w:tcPr>
          <w:p w14:paraId="0A3A46CF" w14:textId="13CACD2F" w:rsidR="006658CB" w:rsidRDefault="00427BB0">
            <w:pPr>
              <w:spacing w:line="240" w:lineRule="auto"/>
            </w:pPr>
            <w:r>
              <w:t>Inclusion Selkirk</w:t>
            </w:r>
            <w:r w:rsidR="00BD4E57">
              <w:t xml:space="preserve"> - Interlake</w:t>
            </w:r>
          </w:p>
        </w:tc>
        <w:tc>
          <w:tcPr>
            <w:tcW w:w="3470" w:type="dxa"/>
            <w:tcBorders>
              <w:top w:val="single" w:sz="4" w:space="0" w:color="auto"/>
              <w:left w:val="single" w:sz="4" w:space="0" w:color="auto"/>
              <w:bottom w:val="single" w:sz="4" w:space="0" w:color="auto"/>
              <w:right w:val="single" w:sz="4" w:space="0" w:color="auto"/>
            </w:tcBorders>
            <w:hideMark/>
          </w:tcPr>
          <w:p w14:paraId="78BB2B05" w14:textId="3CD3DE3A" w:rsidR="006658CB" w:rsidRDefault="006658CB">
            <w:pPr>
              <w:spacing w:line="240" w:lineRule="auto"/>
            </w:pPr>
            <w:r>
              <w:t>l</w:t>
            </w:r>
            <w:r w:rsidR="00E807B6">
              <w:t>claeys@inclusionselkirk.ca</w:t>
            </w:r>
          </w:p>
        </w:tc>
      </w:tr>
      <w:tr w:rsidR="006658CB" w14:paraId="30C6F7BD"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045AA15E" w14:textId="77777777" w:rsidR="006658CB" w:rsidRDefault="006658CB">
            <w:pPr>
              <w:spacing w:line="240" w:lineRule="auto"/>
            </w:pPr>
            <w:r>
              <w:t>Kristen Lobay</w:t>
            </w:r>
          </w:p>
        </w:tc>
        <w:tc>
          <w:tcPr>
            <w:tcW w:w="2957" w:type="dxa"/>
            <w:tcBorders>
              <w:top w:val="single" w:sz="4" w:space="0" w:color="auto"/>
              <w:left w:val="single" w:sz="4" w:space="0" w:color="auto"/>
              <w:bottom w:val="single" w:sz="4" w:space="0" w:color="auto"/>
              <w:right w:val="single" w:sz="4" w:space="0" w:color="auto"/>
            </w:tcBorders>
            <w:hideMark/>
          </w:tcPr>
          <w:p w14:paraId="23ED50BE" w14:textId="6F8495D2" w:rsidR="006658CB" w:rsidRDefault="00071BEC">
            <w:pPr>
              <w:spacing w:line="240" w:lineRule="auto"/>
            </w:pPr>
            <w:r>
              <w:t>Independent</w:t>
            </w:r>
          </w:p>
        </w:tc>
        <w:tc>
          <w:tcPr>
            <w:tcW w:w="3470" w:type="dxa"/>
            <w:tcBorders>
              <w:top w:val="single" w:sz="4" w:space="0" w:color="auto"/>
              <w:left w:val="single" w:sz="4" w:space="0" w:color="auto"/>
              <w:bottom w:val="single" w:sz="4" w:space="0" w:color="auto"/>
              <w:right w:val="single" w:sz="4" w:space="0" w:color="auto"/>
            </w:tcBorders>
            <w:hideMark/>
          </w:tcPr>
          <w:p w14:paraId="623F4856" w14:textId="5688D82C" w:rsidR="006658CB" w:rsidRDefault="004A609A">
            <w:pPr>
              <w:spacing w:line="240" w:lineRule="auto"/>
            </w:pPr>
            <w:r>
              <w:t>kristenjlobay@gmail.com</w:t>
            </w:r>
          </w:p>
        </w:tc>
      </w:tr>
      <w:tr w:rsidR="006658CB" w14:paraId="107242BA"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5C1AE819" w14:textId="0FCBC8D1" w:rsidR="006658CB" w:rsidRDefault="006658CB">
            <w:pPr>
              <w:spacing w:line="240" w:lineRule="auto"/>
            </w:pPr>
            <w:r>
              <w:t>Darla Croall</w:t>
            </w:r>
            <w:r w:rsidR="00BD4E57">
              <w:t xml:space="preserve"> (LOA)</w:t>
            </w:r>
          </w:p>
        </w:tc>
        <w:tc>
          <w:tcPr>
            <w:tcW w:w="2957" w:type="dxa"/>
            <w:tcBorders>
              <w:top w:val="single" w:sz="4" w:space="0" w:color="auto"/>
              <w:left w:val="single" w:sz="4" w:space="0" w:color="auto"/>
              <w:bottom w:val="single" w:sz="4" w:space="0" w:color="auto"/>
              <w:right w:val="single" w:sz="4" w:space="0" w:color="auto"/>
            </w:tcBorders>
            <w:hideMark/>
          </w:tcPr>
          <w:p w14:paraId="0F46EA24" w14:textId="77777777" w:rsidR="006658CB" w:rsidRDefault="006658CB">
            <w:pPr>
              <w:spacing w:line="240" w:lineRule="auto"/>
            </w:pPr>
            <w:r>
              <w:t>Community Ambitions Day Service Inc. - Wpg</w:t>
            </w:r>
          </w:p>
        </w:tc>
        <w:tc>
          <w:tcPr>
            <w:tcW w:w="3470" w:type="dxa"/>
            <w:tcBorders>
              <w:top w:val="single" w:sz="4" w:space="0" w:color="auto"/>
              <w:left w:val="single" w:sz="4" w:space="0" w:color="auto"/>
              <w:bottom w:val="single" w:sz="4" w:space="0" w:color="auto"/>
              <w:right w:val="single" w:sz="4" w:space="0" w:color="auto"/>
            </w:tcBorders>
            <w:hideMark/>
          </w:tcPr>
          <w:p w14:paraId="2E911F80" w14:textId="77777777" w:rsidR="006658CB" w:rsidRDefault="006658CB">
            <w:pPr>
              <w:spacing w:line="240" w:lineRule="auto"/>
            </w:pPr>
            <w:r>
              <w:t>darlacroall@gmail.com</w:t>
            </w:r>
          </w:p>
        </w:tc>
      </w:tr>
      <w:tr w:rsidR="006658CB" w14:paraId="4E13124B"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0A768927" w14:textId="77777777" w:rsidR="006658CB" w:rsidRDefault="006658CB">
            <w:pPr>
              <w:spacing w:line="240" w:lineRule="auto"/>
            </w:pPr>
            <w:r>
              <w:t>Daphne Currie</w:t>
            </w:r>
          </w:p>
        </w:tc>
        <w:tc>
          <w:tcPr>
            <w:tcW w:w="2957" w:type="dxa"/>
            <w:tcBorders>
              <w:top w:val="single" w:sz="4" w:space="0" w:color="auto"/>
              <w:left w:val="single" w:sz="4" w:space="0" w:color="auto"/>
              <w:bottom w:val="single" w:sz="4" w:space="0" w:color="auto"/>
              <w:right w:val="single" w:sz="4" w:space="0" w:color="auto"/>
            </w:tcBorders>
            <w:hideMark/>
          </w:tcPr>
          <w:p w14:paraId="00785DC3" w14:textId="77777777" w:rsidR="006658CB" w:rsidRDefault="006658CB">
            <w:pPr>
              <w:spacing w:line="240" w:lineRule="auto"/>
            </w:pPr>
            <w:r>
              <w:t>ACL Swan River - Parklands</w:t>
            </w:r>
          </w:p>
        </w:tc>
        <w:tc>
          <w:tcPr>
            <w:tcW w:w="3470" w:type="dxa"/>
            <w:tcBorders>
              <w:top w:val="single" w:sz="4" w:space="0" w:color="auto"/>
              <w:left w:val="single" w:sz="4" w:space="0" w:color="auto"/>
              <w:bottom w:val="single" w:sz="4" w:space="0" w:color="auto"/>
              <w:right w:val="single" w:sz="4" w:space="0" w:color="auto"/>
            </w:tcBorders>
            <w:hideMark/>
          </w:tcPr>
          <w:p w14:paraId="24B1A4FC" w14:textId="77777777" w:rsidR="006658CB" w:rsidRDefault="006658CB">
            <w:pPr>
              <w:spacing w:line="240" w:lineRule="auto"/>
            </w:pPr>
            <w:r>
              <w:t>1301acl@gmail.com</w:t>
            </w:r>
          </w:p>
        </w:tc>
      </w:tr>
      <w:tr w:rsidR="006658CB" w14:paraId="6F669F75"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4CB195CF" w14:textId="77777777" w:rsidR="006658CB" w:rsidRDefault="006658CB">
            <w:pPr>
              <w:spacing w:line="240" w:lineRule="auto"/>
            </w:pPr>
            <w:r>
              <w:t>Shannon Walowetz</w:t>
            </w:r>
          </w:p>
        </w:tc>
        <w:tc>
          <w:tcPr>
            <w:tcW w:w="2957" w:type="dxa"/>
            <w:tcBorders>
              <w:top w:val="single" w:sz="4" w:space="0" w:color="auto"/>
              <w:left w:val="single" w:sz="4" w:space="0" w:color="auto"/>
              <w:bottom w:val="single" w:sz="4" w:space="0" w:color="auto"/>
              <w:right w:val="single" w:sz="4" w:space="0" w:color="auto"/>
            </w:tcBorders>
            <w:hideMark/>
          </w:tcPr>
          <w:p w14:paraId="53CCFE2A" w14:textId="77777777" w:rsidR="006658CB" w:rsidRDefault="006658CB">
            <w:pPr>
              <w:spacing w:line="240" w:lineRule="auto"/>
            </w:pPr>
            <w:r>
              <w:t>Innovative Life Options - Parklands</w:t>
            </w:r>
          </w:p>
        </w:tc>
        <w:tc>
          <w:tcPr>
            <w:tcW w:w="3470" w:type="dxa"/>
            <w:tcBorders>
              <w:top w:val="single" w:sz="4" w:space="0" w:color="auto"/>
              <w:left w:val="single" w:sz="4" w:space="0" w:color="auto"/>
              <w:bottom w:val="single" w:sz="4" w:space="0" w:color="auto"/>
              <w:right w:val="single" w:sz="4" w:space="0" w:color="auto"/>
            </w:tcBorders>
            <w:hideMark/>
          </w:tcPr>
          <w:p w14:paraId="7A3F7489" w14:textId="77777777" w:rsidR="006658CB" w:rsidRDefault="006658CB">
            <w:pPr>
              <w:spacing w:line="240" w:lineRule="auto"/>
            </w:pPr>
            <w:r>
              <w:t>shannon@icof-life.ca</w:t>
            </w:r>
          </w:p>
        </w:tc>
      </w:tr>
      <w:tr w:rsidR="006658CB" w14:paraId="5151CF40"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4F0036BA" w14:textId="77777777" w:rsidR="006658CB" w:rsidRDefault="006658CB">
            <w:pPr>
              <w:spacing w:line="240" w:lineRule="auto"/>
            </w:pPr>
            <w:r>
              <w:t>Heather Bruneau</w:t>
            </w:r>
          </w:p>
        </w:tc>
        <w:tc>
          <w:tcPr>
            <w:tcW w:w="2957" w:type="dxa"/>
            <w:tcBorders>
              <w:top w:val="single" w:sz="4" w:space="0" w:color="auto"/>
              <w:left w:val="single" w:sz="4" w:space="0" w:color="auto"/>
              <w:bottom w:val="single" w:sz="4" w:space="0" w:color="auto"/>
              <w:right w:val="single" w:sz="4" w:space="0" w:color="auto"/>
            </w:tcBorders>
            <w:hideMark/>
          </w:tcPr>
          <w:p w14:paraId="564054B6" w14:textId="77777777" w:rsidR="006658CB" w:rsidRDefault="006658CB">
            <w:pPr>
              <w:spacing w:line="240" w:lineRule="auto"/>
            </w:pPr>
            <w:r>
              <w:t>Epic Opportunities - Winnipeg</w:t>
            </w:r>
          </w:p>
        </w:tc>
        <w:tc>
          <w:tcPr>
            <w:tcW w:w="3470" w:type="dxa"/>
            <w:tcBorders>
              <w:top w:val="single" w:sz="4" w:space="0" w:color="auto"/>
              <w:left w:val="single" w:sz="4" w:space="0" w:color="auto"/>
              <w:bottom w:val="single" w:sz="4" w:space="0" w:color="auto"/>
              <w:right w:val="single" w:sz="4" w:space="0" w:color="auto"/>
            </w:tcBorders>
            <w:hideMark/>
          </w:tcPr>
          <w:p w14:paraId="7CFEAD78" w14:textId="77777777" w:rsidR="006658CB" w:rsidRDefault="006658CB">
            <w:pPr>
              <w:spacing w:line="240" w:lineRule="auto"/>
            </w:pPr>
            <w:r>
              <w:t>heatherb@epicmb.ca</w:t>
            </w:r>
          </w:p>
        </w:tc>
      </w:tr>
      <w:tr w:rsidR="006658CB" w14:paraId="290F2C38"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4A88B16D" w14:textId="77777777" w:rsidR="006658CB" w:rsidRDefault="006658CB">
            <w:pPr>
              <w:spacing w:line="240" w:lineRule="auto"/>
            </w:pPr>
            <w:r>
              <w:t>Shannon Harley</w:t>
            </w:r>
          </w:p>
        </w:tc>
        <w:tc>
          <w:tcPr>
            <w:tcW w:w="2957" w:type="dxa"/>
            <w:tcBorders>
              <w:top w:val="single" w:sz="4" w:space="0" w:color="auto"/>
              <w:left w:val="single" w:sz="4" w:space="0" w:color="auto"/>
              <w:bottom w:val="single" w:sz="4" w:space="0" w:color="auto"/>
              <w:right w:val="single" w:sz="4" w:space="0" w:color="auto"/>
            </w:tcBorders>
            <w:hideMark/>
          </w:tcPr>
          <w:p w14:paraId="790B8101" w14:textId="5C2C44E0" w:rsidR="006658CB" w:rsidRDefault="006658CB">
            <w:pPr>
              <w:spacing w:line="240" w:lineRule="auto"/>
            </w:pPr>
            <w:r>
              <w:t>Visions of Independence</w:t>
            </w:r>
            <w:r w:rsidR="004B0E6D">
              <w:t>-Winnipeg</w:t>
            </w:r>
          </w:p>
        </w:tc>
        <w:tc>
          <w:tcPr>
            <w:tcW w:w="3470" w:type="dxa"/>
            <w:tcBorders>
              <w:top w:val="single" w:sz="4" w:space="0" w:color="auto"/>
              <w:left w:val="single" w:sz="4" w:space="0" w:color="auto"/>
              <w:bottom w:val="single" w:sz="4" w:space="0" w:color="auto"/>
              <w:right w:val="single" w:sz="4" w:space="0" w:color="auto"/>
            </w:tcBorders>
            <w:hideMark/>
          </w:tcPr>
          <w:p w14:paraId="4960FE78" w14:textId="77777777" w:rsidR="006658CB" w:rsidRDefault="006658CB">
            <w:pPr>
              <w:spacing w:line="240" w:lineRule="auto"/>
            </w:pPr>
            <w:r>
              <w:t>sharley@visionsofindependence.org</w:t>
            </w:r>
          </w:p>
        </w:tc>
      </w:tr>
      <w:tr w:rsidR="006658CB" w14:paraId="13CFCFFA" w14:textId="77777777" w:rsidTr="00BA39F5">
        <w:tc>
          <w:tcPr>
            <w:tcW w:w="2923" w:type="dxa"/>
            <w:tcBorders>
              <w:top w:val="single" w:sz="4" w:space="0" w:color="auto"/>
              <w:left w:val="single" w:sz="4" w:space="0" w:color="auto"/>
              <w:bottom w:val="single" w:sz="4" w:space="0" w:color="auto"/>
              <w:right w:val="single" w:sz="4" w:space="0" w:color="auto"/>
            </w:tcBorders>
            <w:hideMark/>
          </w:tcPr>
          <w:p w14:paraId="46202607" w14:textId="77777777" w:rsidR="006658CB" w:rsidRDefault="006658CB">
            <w:pPr>
              <w:spacing w:line="240" w:lineRule="auto"/>
            </w:pPr>
            <w:r>
              <w:t>Kayla Farias</w:t>
            </w:r>
          </w:p>
        </w:tc>
        <w:tc>
          <w:tcPr>
            <w:tcW w:w="2957" w:type="dxa"/>
            <w:tcBorders>
              <w:top w:val="single" w:sz="4" w:space="0" w:color="auto"/>
              <w:left w:val="single" w:sz="4" w:space="0" w:color="auto"/>
              <w:bottom w:val="single" w:sz="4" w:space="0" w:color="auto"/>
              <w:right w:val="single" w:sz="4" w:space="0" w:color="auto"/>
            </w:tcBorders>
            <w:hideMark/>
          </w:tcPr>
          <w:p w14:paraId="5A5FB189" w14:textId="77777777" w:rsidR="006658CB" w:rsidRDefault="006658CB">
            <w:pPr>
              <w:spacing w:line="240" w:lineRule="auto"/>
            </w:pPr>
            <w:r>
              <w:t>CL Beausejour</w:t>
            </w:r>
          </w:p>
        </w:tc>
        <w:tc>
          <w:tcPr>
            <w:tcW w:w="3470" w:type="dxa"/>
            <w:tcBorders>
              <w:top w:val="single" w:sz="4" w:space="0" w:color="auto"/>
              <w:left w:val="single" w:sz="4" w:space="0" w:color="auto"/>
              <w:bottom w:val="single" w:sz="4" w:space="0" w:color="auto"/>
              <w:right w:val="single" w:sz="4" w:space="0" w:color="auto"/>
            </w:tcBorders>
            <w:hideMark/>
          </w:tcPr>
          <w:p w14:paraId="242AAA31" w14:textId="77777777" w:rsidR="006658CB" w:rsidRDefault="006658CB">
            <w:pPr>
              <w:spacing w:line="240" w:lineRule="auto"/>
            </w:pPr>
            <w:r>
              <w:t>kaylaf@aclbb.com</w:t>
            </w:r>
          </w:p>
        </w:tc>
      </w:tr>
      <w:tr w:rsidR="003C7867" w14:paraId="45B1951C" w14:textId="77777777" w:rsidTr="00BA39F5">
        <w:tc>
          <w:tcPr>
            <w:tcW w:w="2923" w:type="dxa"/>
            <w:tcBorders>
              <w:top w:val="single" w:sz="4" w:space="0" w:color="auto"/>
              <w:left w:val="single" w:sz="4" w:space="0" w:color="auto"/>
              <w:bottom w:val="single" w:sz="4" w:space="0" w:color="auto"/>
              <w:right w:val="single" w:sz="4" w:space="0" w:color="auto"/>
            </w:tcBorders>
          </w:tcPr>
          <w:p w14:paraId="71CAF0FA" w14:textId="77716979" w:rsidR="003C7867" w:rsidRDefault="003C7867">
            <w:pPr>
              <w:spacing w:line="240" w:lineRule="auto"/>
            </w:pPr>
            <w:r>
              <w:t>Dr. Lois Stewart-Archer</w:t>
            </w:r>
          </w:p>
        </w:tc>
        <w:tc>
          <w:tcPr>
            <w:tcW w:w="2957" w:type="dxa"/>
            <w:tcBorders>
              <w:top w:val="single" w:sz="4" w:space="0" w:color="auto"/>
              <w:left w:val="single" w:sz="4" w:space="0" w:color="auto"/>
              <w:bottom w:val="single" w:sz="4" w:space="0" w:color="auto"/>
              <w:right w:val="single" w:sz="4" w:space="0" w:color="auto"/>
            </w:tcBorders>
          </w:tcPr>
          <w:p w14:paraId="118B8B14" w14:textId="4A864DB8" w:rsidR="003C7867" w:rsidRDefault="003C7867">
            <w:pPr>
              <w:spacing w:line="240" w:lineRule="auto"/>
            </w:pPr>
            <w:r>
              <w:t>WRHA – Rehabilitation, Healthy Aging &amp; Seniors Care</w:t>
            </w:r>
          </w:p>
        </w:tc>
        <w:tc>
          <w:tcPr>
            <w:tcW w:w="3470" w:type="dxa"/>
            <w:tcBorders>
              <w:top w:val="single" w:sz="4" w:space="0" w:color="auto"/>
              <w:left w:val="single" w:sz="4" w:space="0" w:color="auto"/>
              <w:bottom w:val="single" w:sz="4" w:space="0" w:color="auto"/>
              <w:right w:val="single" w:sz="4" w:space="0" w:color="auto"/>
            </w:tcBorders>
          </w:tcPr>
          <w:p w14:paraId="3163333E" w14:textId="631415B5" w:rsidR="003C7867" w:rsidRDefault="003C7867">
            <w:pPr>
              <w:spacing w:line="240" w:lineRule="auto"/>
            </w:pPr>
            <w:r>
              <w:t>lsarcher@deerlodge.mb.ca</w:t>
            </w:r>
          </w:p>
        </w:tc>
      </w:tr>
    </w:tbl>
    <w:p w14:paraId="266A69D0" w14:textId="77777777" w:rsidR="006658CB" w:rsidRDefault="006658CB" w:rsidP="006658CB"/>
    <w:p w14:paraId="5B6A08AF" w14:textId="77777777" w:rsidR="000C030C" w:rsidRDefault="000C030C"/>
    <w:sectPr w:rsidR="000C03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CB"/>
    <w:rsid w:val="00014D49"/>
    <w:rsid w:val="0002741D"/>
    <w:rsid w:val="00071BEC"/>
    <w:rsid w:val="000B61FE"/>
    <w:rsid w:val="000C030C"/>
    <w:rsid w:val="001C2023"/>
    <w:rsid w:val="001C43D3"/>
    <w:rsid w:val="001E422E"/>
    <w:rsid w:val="003C7867"/>
    <w:rsid w:val="00427BB0"/>
    <w:rsid w:val="004450DE"/>
    <w:rsid w:val="004A5EEE"/>
    <w:rsid w:val="004A609A"/>
    <w:rsid w:val="004B0E6D"/>
    <w:rsid w:val="00581B4A"/>
    <w:rsid w:val="006658CB"/>
    <w:rsid w:val="0068510D"/>
    <w:rsid w:val="006A4949"/>
    <w:rsid w:val="006B5AC3"/>
    <w:rsid w:val="00836789"/>
    <w:rsid w:val="00882A54"/>
    <w:rsid w:val="008E6104"/>
    <w:rsid w:val="009D4D47"/>
    <w:rsid w:val="00A10A01"/>
    <w:rsid w:val="00B32A07"/>
    <w:rsid w:val="00B4458C"/>
    <w:rsid w:val="00B77A4B"/>
    <w:rsid w:val="00BA39F5"/>
    <w:rsid w:val="00BD4E57"/>
    <w:rsid w:val="00BD6F3E"/>
    <w:rsid w:val="00E65B33"/>
    <w:rsid w:val="00E807B6"/>
    <w:rsid w:val="00F03B1D"/>
    <w:rsid w:val="00F55D1C"/>
    <w:rsid w:val="00F92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2691"/>
  <w15:chartTrackingRefBased/>
  <w15:docId w15:val="{0D0067C0-0BE1-40AF-9DAE-09F725DE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8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Udell</dc:creator>
  <cp:keywords/>
  <dc:description/>
  <cp:lastModifiedBy>Leanne Fenez</cp:lastModifiedBy>
  <cp:revision>2</cp:revision>
  <dcterms:created xsi:type="dcterms:W3CDTF">2020-05-04T17:55:00Z</dcterms:created>
  <dcterms:modified xsi:type="dcterms:W3CDTF">2020-05-04T17:55:00Z</dcterms:modified>
</cp:coreProperties>
</file>